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апреля 2023 г. № 76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24 апреля 2023 г. № 76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Кирова, ул. Красноармейская,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Станкевича, ул. 20-летия Октября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администрации городского округа город Воронеж от 07.09.2020 № 849 «О подготовке проекта межевания территории, ограниченной ул. Кирова, ул. Красноармейская, ул. Станкевича, ул. 20-летия Октября в городском округе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28.04.2023 по 26.05.2023 общественные обсуждения по проекту межевания территории, ограниченной ул. Кирова, ул. Красноармейская, ул. Станкевича, ул. 20-летия Октября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05.05.2023 по 16.05.2023.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Кирова, ул. Красноармейская, ул. Станкевича, ул. 20-летия Октября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Кирова, ул. Красноармейская, ул. Станкевича, ул. 20-летия Октября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Кирова, ул. Красноармейская, ул. Станкевича, ул. 20-летия Октября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Кирова, ул. Красноармейская, ул. Станкевича, ул. 20-летия Октября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Кирова, ул. Красноармейская, ул. Станкевича, ул. 20-летия Октября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26.05.2023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Кирова, ул. Красноармейская, ул. Станкевича, ул. 20-летия Октября)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